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D0" w:rsidRPr="00CB0CD0" w:rsidRDefault="00CB0CD0" w:rsidP="00CB0C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B0CD0">
        <w:rPr>
          <w:rFonts w:ascii="Times New Roman" w:hAnsi="Times New Roman" w:cs="Times New Roman"/>
          <w:b/>
          <w:i/>
          <w:sz w:val="32"/>
          <w:szCs w:val="32"/>
          <w:u w:val="single"/>
        </w:rPr>
        <w:t>Тезисы</w:t>
      </w:r>
    </w:p>
    <w:p w:rsidR="00CB0CD0" w:rsidRDefault="00CB0CD0" w:rsidP="003D4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4AB" w:rsidRDefault="00705A15" w:rsidP="003D4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B454AB" w:rsidRDefault="00705A15" w:rsidP="003D4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2E21D8" w:rsidRPr="002E21D8">
        <w:rPr>
          <w:rFonts w:ascii="Times New Roman" w:hAnsi="Times New Roman" w:cs="Times New Roman"/>
          <w:b/>
          <w:sz w:val="32"/>
          <w:szCs w:val="32"/>
        </w:rPr>
        <w:t>о результата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2E21D8" w:rsidRPr="002E21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1C38" w:rsidRPr="00391C38">
        <w:rPr>
          <w:rFonts w:ascii="Times New Roman" w:hAnsi="Times New Roman" w:cs="Times New Roman"/>
          <w:b/>
          <w:sz w:val="32"/>
          <w:szCs w:val="32"/>
        </w:rPr>
        <w:t xml:space="preserve">инспекционного аудита  </w:t>
      </w:r>
      <w:r w:rsidR="00391C38">
        <w:rPr>
          <w:rFonts w:ascii="Times New Roman" w:hAnsi="Times New Roman" w:cs="Times New Roman"/>
          <w:b/>
          <w:sz w:val="32"/>
          <w:szCs w:val="32"/>
        </w:rPr>
        <w:t>ОС</w:t>
      </w:r>
      <w:r w:rsidR="00391C38" w:rsidRPr="00391C38">
        <w:rPr>
          <w:rFonts w:ascii="Times New Roman" w:hAnsi="Times New Roman" w:cs="Times New Roman"/>
          <w:b/>
          <w:sz w:val="32"/>
          <w:szCs w:val="32"/>
        </w:rPr>
        <w:t xml:space="preserve"> СМК ОАО «ВНИИ «Эталон» </w:t>
      </w:r>
      <w:proofErr w:type="gramStart"/>
      <w:r w:rsidR="00B454AB" w:rsidRPr="00391C38">
        <w:rPr>
          <w:rFonts w:ascii="Times New Roman" w:hAnsi="Times New Roman" w:cs="Times New Roman"/>
          <w:b/>
          <w:sz w:val="32"/>
          <w:szCs w:val="32"/>
        </w:rPr>
        <w:t>действующей</w:t>
      </w:r>
      <w:proofErr w:type="gramEnd"/>
      <w:r w:rsidR="00B454AB" w:rsidRPr="00391C38">
        <w:rPr>
          <w:rFonts w:ascii="Times New Roman" w:hAnsi="Times New Roman" w:cs="Times New Roman"/>
          <w:b/>
          <w:sz w:val="32"/>
          <w:szCs w:val="32"/>
        </w:rPr>
        <w:t xml:space="preserve"> в ОАО «НТЦ </w:t>
      </w:r>
      <w:proofErr w:type="spellStart"/>
      <w:r w:rsidR="00B454AB" w:rsidRPr="00391C38">
        <w:rPr>
          <w:rFonts w:ascii="Times New Roman" w:hAnsi="Times New Roman" w:cs="Times New Roman"/>
          <w:b/>
          <w:sz w:val="32"/>
          <w:szCs w:val="32"/>
        </w:rPr>
        <w:t>Промтехаэро</w:t>
      </w:r>
      <w:proofErr w:type="spellEnd"/>
      <w:r w:rsidR="00B454AB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566A26" w:rsidRDefault="00391C38" w:rsidP="003D4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C38">
        <w:rPr>
          <w:rFonts w:ascii="Times New Roman" w:hAnsi="Times New Roman" w:cs="Times New Roman"/>
          <w:b/>
          <w:sz w:val="32"/>
          <w:szCs w:val="32"/>
        </w:rPr>
        <w:t xml:space="preserve">системы менеджмента качества </w:t>
      </w:r>
    </w:p>
    <w:p w:rsidR="00343E40" w:rsidRDefault="002E21D8" w:rsidP="00343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0">
        <w:rPr>
          <w:rFonts w:ascii="Times New Roman" w:hAnsi="Times New Roman" w:cs="Times New Roman"/>
          <w:sz w:val="28"/>
          <w:szCs w:val="28"/>
        </w:rPr>
        <w:t xml:space="preserve">С </w:t>
      </w:r>
      <w:r w:rsidR="00C50A12" w:rsidRPr="00C50A12">
        <w:rPr>
          <w:rFonts w:ascii="Times New Roman" w:hAnsi="Times New Roman" w:cs="Times New Roman"/>
          <w:sz w:val="28"/>
          <w:szCs w:val="28"/>
        </w:rPr>
        <w:t>11.12.2014 г. по 12.12.2014 г.</w:t>
      </w:r>
      <w:r w:rsidRPr="00343E40">
        <w:rPr>
          <w:rFonts w:ascii="Times New Roman" w:hAnsi="Times New Roman" w:cs="Times New Roman"/>
          <w:sz w:val="28"/>
          <w:szCs w:val="28"/>
        </w:rPr>
        <w:t xml:space="preserve"> в организации был проведён инспекционный аудит сертифицированной системы менеджмента качества.</w:t>
      </w:r>
    </w:p>
    <w:p w:rsidR="004C518A" w:rsidRDefault="004C518A" w:rsidP="00343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аудита до всех руководящих должностных лиц был</w:t>
      </w:r>
      <w:r w:rsidR="00B033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доведен</w:t>
      </w:r>
      <w:r w:rsidR="00B03375">
        <w:rPr>
          <w:rFonts w:ascii="Times New Roman" w:hAnsi="Times New Roman" w:cs="Times New Roman"/>
          <w:sz w:val="28"/>
          <w:szCs w:val="28"/>
        </w:rPr>
        <w:t>ы</w:t>
      </w:r>
      <w:r w:rsidR="00C50A12">
        <w:rPr>
          <w:rFonts w:ascii="Times New Roman" w:hAnsi="Times New Roman" w:cs="Times New Roman"/>
          <w:sz w:val="28"/>
          <w:szCs w:val="28"/>
        </w:rPr>
        <w:t xml:space="preserve"> в краткой форме </w:t>
      </w:r>
      <w:r w:rsidR="00B033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системе менеджмента качества</w:t>
      </w:r>
      <w:r w:rsidR="00B03375" w:rsidRPr="00B03375">
        <w:rPr>
          <w:rFonts w:ascii="Times New Roman" w:hAnsi="Times New Roman" w:cs="Times New Roman"/>
          <w:sz w:val="28"/>
          <w:szCs w:val="28"/>
        </w:rPr>
        <w:t xml:space="preserve"> </w:t>
      </w:r>
      <w:r w:rsidR="00B033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 В том числе:</w:t>
      </w:r>
    </w:p>
    <w:p w:rsidR="004C518A" w:rsidRDefault="00C50A12" w:rsidP="00343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18A">
        <w:rPr>
          <w:rFonts w:ascii="Times New Roman" w:hAnsi="Times New Roman" w:cs="Times New Roman"/>
          <w:sz w:val="28"/>
          <w:szCs w:val="28"/>
        </w:rPr>
        <w:t>перечень о</w:t>
      </w:r>
      <w:r w:rsidR="004C518A" w:rsidRPr="004C518A">
        <w:rPr>
          <w:rFonts w:ascii="Times New Roman" w:hAnsi="Times New Roman" w:cs="Times New Roman"/>
          <w:sz w:val="28"/>
          <w:szCs w:val="28"/>
        </w:rPr>
        <w:t>сновны</w:t>
      </w:r>
      <w:r w:rsidR="004C518A">
        <w:rPr>
          <w:rFonts w:ascii="Times New Roman" w:hAnsi="Times New Roman" w:cs="Times New Roman"/>
          <w:sz w:val="28"/>
          <w:szCs w:val="28"/>
        </w:rPr>
        <w:t>х</w:t>
      </w:r>
      <w:r w:rsidR="004C518A" w:rsidRPr="004C518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C518A">
        <w:rPr>
          <w:rFonts w:ascii="Times New Roman" w:hAnsi="Times New Roman" w:cs="Times New Roman"/>
          <w:sz w:val="28"/>
          <w:szCs w:val="28"/>
        </w:rPr>
        <w:t>ов</w:t>
      </w:r>
      <w:r w:rsidR="004C518A" w:rsidRPr="004C518A">
        <w:rPr>
          <w:rFonts w:ascii="Times New Roman" w:hAnsi="Times New Roman" w:cs="Times New Roman"/>
          <w:sz w:val="28"/>
          <w:szCs w:val="28"/>
        </w:rPr>
        <w:t xml:space="preserve"> по стандартизации, регулирующие функционирование СМК</w:t>
      </w:r>
      <w:r w:rsidR="004C518A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B03375" w:rsidRDefault="00C50A12" w:rsidP="00B033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375">
        <w:rPr>
          <w:rFonts w:ascii="Times New Roman" w:hAnsi="Times New Roman" w:cs="Times New Roman"/>
          <w:sz w:val="28"/>
          <w:szCs w:val="28"/>
        </w:rPr>
        <w:t>перечень о</w:t>
      </w:r>
      <w:r w:rsidR="00B03375" w:rsidRPr="00B03375">
        <w:rPr>
          <w:rFonts w:ascii="Times New Roman" w:hAnsi="Times New Roman" w:cs="Times New Roman"/>
          <w:sz w:val="28"/>
          <w:szCs w:val="28"/>
        </w:rPr>
        <w:t>сновны</w:t>
      </w:r>
      <w:r w:rsidR="00B03375">
        <w:rPr>
          <w:rFonts w:ascii="Times New Roman" w:hAnsi="Times New Roman" w:cs="Times New Roman"/>
          <w:sz w:val="28"/>
          <w:szCs w:val="28"/>
        </w:rPr>
        <w:t>х</w:t>
      </w:r>
      <w:r w:rsidR="00B03375" w:rsidRPr="00B0337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03375">
        <w:rPr>
          <w:rFonts w:ascii="Times New Roman" w:hAnsi="Times New Roman" w:cs="Times New Roman"/>
          <w:sz w:val="28"/>
          <w:szCs w:val="28"/>
        </w:rPr>
        <w:t>ов</w:t>
      </w:r>
      <w:r w:rsidR="00B03375" w:rsidRPr="00B03375">
        <w:rPr>
          <w:rFonts w:ascii="Times New Roman" w:hAnsi="Times New Roman" w:cs="Times New Roman"/>
          <w:sz w:val="28"/>
          <w:szCs w:val="28"/>
        </w:rPr>
        <w:t xml:space="preserve"> СМК</w:t>
      </w:r>
      <w:r w:rsidR="00B03375">
        <w:rPr>
          <w:rFonts w:ascii="Times New Roman" w:hAnsi="Times New Roman" w:cs="Times New Roman"/>
          <w:sz w:val="28"/>
          <w:szCs w:val="28"/>
        </w:rPr>
        <w:t>, действующих в организации;</w:t>
      </w:r>
    </w:p>
    <w:p w:rsidR="00B03375" w:rsidRPr="00B03375" w:rsidRDefault="00C50A12" w:rsidP="00B033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нормативные документы по качеству и Политика и цели организации в области качества</w:t>
      </w:r>
      <w:r w:rsidR="00B03375" w:rsidRPr="00B03375">
        <w:rPr>
          <w:rFonts w:ascii="Times New Roman" w:hAnsi="Times New Roman" w:cs="Times New Roman"/>
          <w:sz w:val="28"/>
          <w:szCs w:val="28"/>
        </w:rPr>
        <w:t>.</w:t>
      </w:r>
    </w:p>
    <w:p w:rsidR="00343E40" w:rsidRPr="00343E40" w:rsidRDefault="009B7118" w:rsidP="00343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проведён аудит </w:t>
      </w:r>
      <w:r w:rsidR="00343E40">
        <w:rPr>
          <w:rFonts w:ascii="Times New Roman" w:hAnsi="Times New Roman" w:cs="Times New Roman"/>
          <w:sz w:val="28"/>
          <w:szCs w:val="28"/>
        </w:rPr>
        <w:t>6 (шест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3E40">
        <w:rPr>
          <w:rFonts w:ascii="Times New Roman" w:hAnsi="Times New Roman" w:cs="Times New Roman"/>
          <w:sz w:val="28"/>
          <w:szCs w:val="28"/>
        </w:rPr>
        <w:t xml:space="preserve">) структурных подразделений организации: отдел качества, производственно-технический центр, аппарат Генерального директора, отдел кадров, </w:t>
      </w:r>
      <w:r w:rsidR="00F51500">
        <w:rPr>
          <w:rFonts w:ascii="Times New Roman" w:hAnsi="Times New Roman" w:cs="Times New Roman"/>
          <w:sz w:val="28"/>
          <w:szCs w:val="28"/>
        </w:rPr>
        <w:t>ц</w:t>
      </w:r>
      <w:r w:rsidR="00F51500" w:rsidRPr="00F51500">
        <w:rPr>
          <w:rFonts w:ascii="Times New Roman" w:hAnsi="Times New Roman" w:cs="Times New Roman"/>
          <w:sz w:val="28"/>
          <w:szCs w:val="28"/>
        </w:rPr>
        <w:t>ентр развития Организации воздушного движения (</w:t>
      </w:r>
      <w:proofErr w:type="spellStart"/>
      <w:r w:rsidR="00F51500" w:rsidRPr="00F51500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="00F51500" w:rsidRPr="00F51500">
        <w:rPr>
          <w:rFonts w:ascii="Times New Roman" w:hAnsi="Times New Roman" w:cs="Times New Roman"/>
          <w:sz w:val="28"/>
          <w:szCs w:val="28"/>
        </w:rPr>
        <w:t>)</w:t>
      </w:r>
      <w:r w:rsidR="00343E40">
        <w:rPr>
          <w:rFonts w:ascii="Times New Roman" w:hAnsi="Times New Roman" w:cs="Times New Roman"/>
          <w:sz w:val="28"/>
          <w:szCs w:val="28"/>
        </w:rPr>
        <w:t xml:space="preserve">, </w:t>
      </w:r>
      <w:r w:rsidR="00F51500">
        <w:rPr>
          <w:rFonts w:ascii="Times New Roman" w:hAnsi="Times New Roman" w:cs="Times New Roman"/>
          <w:sz w:val="28"/>
          <w:szCs w:val="28"/>
        </w:rPr>
        <w:t>центр комплексных исследований.</w:t>
      </w:r>
    </w:p>
    <w:p w:rsidR="007631D9" w:rsidRDefault="007631D9" w:rsidP="007631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15">
        <w:rPr>
          <w:rFonts w:ascii="Times New Roman" w:hAnsi="Times New Roman" w:cs="Times New Roman"/>
          <w:sz w:val="28"/>
          <w:szCs w:val="28"/>
        </w:rPr>
        <w:t>В ходе аудита эксперты обращали внимание на следующ</w:t>
      </w:r>
      <w:r w:rsidR="004F0708" w:rsidRPr="00705A15">
        <w:rPr>
          <w:rFonts w:ascii="Times New Roman" w:hAnsi="Times New Roman" w:cs="Times New Roman"/>
          <w:sz w:val="28"/>
          <w:szCs w:val="28"/>
        </w:rPr>
        <w:t>ие вопросы</w:t>
      </w:r>
      <w:r w:rsidRPr="00705A15">
        <w:rPr>
          <w:rFonts w:ascii="Times New Roman" w:hAnsi="Times New Roman" w:cs="Times New Roman"/>
          <w:sz w:val="28"/>
          <w:szCs w:val="28"/>
        </w:rPr>
        <w:t>:</w:t>
      </w:r>
    </w:p>
    <w:p w:rsidR="004F0708" w:rsidRDefault="004F0708" w:rsidP="007631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A26">
        <w:rPr>
          <w:rFonts w:ascii="Times New Roman" w:hAnsi="Times New Roman" w:cs="Times New Roman"/>
          <w:sz w:val="28"/>
          <w:szCs w:val="28"/>
        </w:rPr>
        <w:t>Актуализированы ли в организации Политика  и Цели организации в области качества?</w:t>
      </w:r>
    </w:p>
    <w:p w:rsidR="00C12A26" w:rsidRDefault="00C12A26" w:rsidP="007631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Проводится ли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результативности системы менеджмента качества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? По какой методике осуществляется оценка результативности СМК?</w:t>
      </w:r>
    </w:p>
    <w:p w:rsidR="00C12A26" w:rsidRDefault="00C12A26" w:rsidP="007631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периодичность заседаний КСК? Круг рассматриваемых вопросов?</w:t>
      </w:r>
    </w:p>
    <w:p w:rsidR="00C12A26" w:rsidRDefault="00C12A26" w:rsidP="007631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образом осуществляется процесс «Закупки» в организации?</w:t>
      </w:r>
    </w:p>
    <w:p w:rsidR="00C12A26" w:rsidRDefault="00C12A26" w:rsidP="007306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осуществляется управление </w:t>
      </w:r>
      <w:r w:rsidR="007306C1">
        <w:rPr>
          <w:rFonts w:ascii="Times New Roman" w:hAnsi="Times New Roman" w:cs="Times New Roman"/>
          <w:sz w:val="28"/>
          <w:szCs w:val="28"/>
        </w:rPr>
        <w:t>СИ и испытательным оборудованием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7E6F" w:rsidRDefault="00DD7E6F" w:rsidP="007631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Осуществляются ли в организации переподготовка и повышение квалификации работников организации?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документов осуществляется планирование данных мероприятий?</w:t>
      </w:r>
    </w:p>
    <w:p w:rsidR="00C12A26" w:rsidRDefault="00C12A26" w:rsidP="007306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Определены ли цели структурных подразделений в области качества?</w:t>
      </w:r>
    </w:p>
    <w:p w:rsidR="00DE25A7" w:rsidRDefault="00C12A26" w:rsidP="007631D9">
      <w:pPr>
        <w:pStyle w:val="a3"/>
        <w:ind w:firstLine="709"/>
        <w:jc w:val="both"/>
        <w:rPr>
          <w:rFonts w:ascii="Arial" w:hAnsi="Arial" w:cs="Arial"/>
          <w:color w:val="272926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Экспертной группой было обращено</w:t>
      </w:r>
      <w:r w:rsidR="00DD7E6F">
        <w:rPr>
          <w:rFonts w:ascii="Times New Roman" w:hAnsi="Times New Roman" w:cs="Times New Roman"/>
          <w:sz w:val="28"/>
          <w:szCs w:val="28"/>
        </w:rPr>
        <w:t xml:space="preserve"> особое </w:t>
      </w:r>
      <w:r>
        <w:rPr>
          <w:rFonts w:ascii="Times New Roman" w:hAnsi="Times New Roman" w:cs="Times New Roman"/>
          <w:sz w:val="28"/>
          <w:szCs w:val="28"/>
        </w:rPr>
        <w:t>внимание на использование в</w:t>
      </w:r>
      <w:r w:rsidR="00DD7E6F">
        <w:rPr>
          <w:rFonts w:ascii="Times New Roman" w:hAnsi="Times New Roman" w:cs="Times New Roman"/>
          <w:sz w:val="28"/>
          <w:szCs w:val="28"/>
        </w:rPr>
        <w:t xml:space="preserve"> документации СМК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неприемлемого термина «</w:t>
      </w:r>
      <w:r w:rsidR="00F51500">
        <w:rPr>
          <w:rFonts w:ascii="Times New Roman" w:hAnsi="Times New Roman" w:cs="Times New Roman"/>
          <w:sz w:val="28"/>
          <w:szCs w:val="28"/>
        </w:rPr>
        <w:t>испытательное оборудование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7E6F">
        <w:rPr>
          <w:rFonts w:ascii="Times New Roman" w:hAnsi="Times New Roman" w:cs="Times New Roman"/>
          <w:sz w:val="28"/>
          <w:szCs w:val="28"/>
        </w:rPr>
        <w:t>. Было отмечено, что применение термина «</w:t>
      </w:r>
      <w:r w:rsidR="00F51500">
        <w:rPr>
          <w:rFonts w:ascii="Times New Roman" w:hAnsi="Times New Roman" w:cs="Times New Roman"/>
          <w:sz w:val="28"/>
          <w:szCs w:val="28"/>
        </w:rPr>
        <w:t>испытательное оборудование</w:t>
      </w:r>
      <w:r w:rsidR="00DD7E6F">
        <w:rPr>
          <w:rFonts w:ascii="Times New Roman" w:hAnsi="Times New Roman" w:cs="Times New Roman"/>
          <w:sz w:val="28"/>
          <w:szCs w:val="28"/>
        </w:rPr>
        <w:t xml:space="preserve">» </w:t>
      </w:r>
      <w:r w:rsidR="00F51500">
        <w:rPr>
          <w:rFonts w:ascii="Times New Roman" w:hAnsi="Times New Roman" w:cs="Times New Roman"/>
          <w:sz w:val="28"/>
          <w:szCs w:val="28"/>
        </w:rPr>
        <w:t xml:space="preserve">обязывает </w:t>
      </w:r>
      <w:r w:rsidR="00F51500" w:rsidRPr="00F51500">
        <w:rPr>
          <w:rFonts w:ascii="Times New Roman" w:hAnsi="Times New Roman" w:cs="Times New Roman"/>
          <w:sz w:val="28"/>
          <w:szCs w:val="28"/>
        </w:rPr>
        <w:t xml:space="preserve">ОАО «НТЦ </w:t>
      </w:r>
      <w:proofErr w:type="spellStart"/>
      <w:r w:rsidR="00F51500" w:rsidRPr="00F51500">
        <w:rPr>
          <w:rFonts w:ascii="Times New Roman" w:hAnsi="Times New Roman" w:cs="Times New Roman"/>
          <w:sz w:val="28"/>
          <w:szCs w:val="28"/>
        </w:rPr>
        <w:t>Промтехаэро</w:t>
      </w:r>
      <w:proofErr w:type="spellEnd"/>
      <w:r w:rsidR="00F51500" w:rsidRPr="00F51500">
        <w:rPr>
          <w:rFonts w:ascii="Times New Roman" w:hAnsi="Times New Roman" w:cs="Times New Roman"/>
          <w:sz w:val="28"/>
          <w:szCs w:val="28"/>
        </w:rPr>
        <w:t>»</w:t>
      </w:r>
      <w:r w:rsidR="00F51500">
        <w:rPr>
          <w:rFonts w:ascii="Times New Roman" w:hAnsi="Times New Roman" w:cs="Times New Roman"/>
          <w:sz w:val="28"/>
          <w:szCs w:val="28"/>
        </w:rPr>
        <w:t xml:space="preserve"> выполнять ряд требований п. 7.6 ГОСТ РВ 0015-002-2012</w:t>
      </w:r>
      <w:r w:rsidR="00DE25A7" w:rsidRPr="00DE25A7">
        <w:rPr>
          <w:rFonts w:ascii="Times New Roman" w:hAnsi="Times New Roman" w:cs="Times New Roman"/>
          <w:sz w:val="28"/>
          <w:szCs w:val="28"/>
        </w:rPr>
        <w:t>,</w:t>
      </w:r>
      <w:r w:rsidR="00DE25A7">
        <w:rPr>
          <w:rFonts w:ascii="Times New Roman" w:hAnsi="Times New Roman" w:cs="Times New Roman"/>
          <w:sz w:val="28"/>
          <w:szCs w:val="28"/>
        </w:rPr>
        <w:t xml:space="preserve"> которые в настоящий момент не соблюдаются</w:t>
      </w:r>
      <w:r w:rsidR="00DE25A7" w:rsidRPr="00DE25A7">
        <w:rPr>
          <w:rFonts w:ascii="Arial" w:hAnsi="Arial" w:cs="Arial"/>
          <w:color w:val="272926"/>
          <w:sz w:val="19"/>
          <w:szCs w:val="19"/>
        </w:rPr>
        <w:t xml:space="preserve"> </w:t>
      </w:r>
    </w:p>
    <w:p w:rsidR="001435BA" w:rsidRDefault="001435BA" w:rsidP="007631D9">
      <w:pPr>
        <w:pStyle w:val="a3"/>
        <w:ind w:firstLine="709"/>
        <w:jc w:val="both"/>
        <w:rPr>
          <w:rFonts w:ascii="Arial" w:hAnsi="Arial" w:cs="Arial"/>
          <w:color w:val="272926"/>
          <w:sz w:val="19"/>
          <w:szCs w:val="19"/>
        </w:rPr>
      </w:pPr>
    </w:p>
    <w:p w:rsidR="001435BA" w:rsidRPr="00DE25A7" w:rsidRDefault="001435BA" w:rsidP="007631D9">
      <w:pPr>
        <w:pStyle w:val="a3"/>
        <w:ind w:firstLine="709"/>
        <w:jc w:val="both"/>
        <w:rPr>
          <w:rFonts w:ascii="Arial" w:hAnsi="Arial" w:cs="Arial"/>
          <w:color w:val="272926"/>
          <w:sz w:val="19"/>
          <w:szCs w:val="19"/>
        </w:rPr>
      </w:pPr>
      <w:bookmarkStart w:id="0" w:name="_GoBack"/>
      <w:bookmarkEnd w:id="0"/>
    </w:p>
    <w:p w:rsidR="004F0708" w:rsidRPr="00235748" w:rsidRDefault="00DE25A7" w:rsidP="007631D9">
      <w:pPr>
        <w:pStyle w:val="a3"/>
        <w:ind w:firstLine="709"/>
        <w:jc w:val="both"/>
        <w:rPr>
          <w:rFonts w:ascii="Arial" w:hAnsi="Arial" w:cs="Arial"/>
          <w:color w:val="272926"/>
          <w:sz w:val="19"/>
          <w:szCs w:val="19"/>
        </w:rPr>
      </w:pPr>
      <w:proofErr w:type="gramStart"/>
      <w:r w:rsidRPr="00432BAF">
        <w:rPr>
          <w:rFonts w:ascii="Arial" w:hAnsi="Arial" w:cs="Arial"/>
          <w:color w:val="272926"/>
          <w:sz w:val="19"/>
          <w:szCs w:val="19"/>
        </w:rPr>
        <w:lastRenderedPageBreak/>
        <w:t>7.6.5 Средства измерений, их составные части и программное обеспечение, стандартные образцы, средства контроля и испытательное оборудование, эталоны единиц величин, применяемые для выполнения государственного оборонного заказа, должны обеспечивать выполнение мониторинга и измерений параметров и характеристик процессов и военной продукции в заданных условиях и диапазонах измерений (испытаний) с необходимой точностью измерений [достоверностью контроля (испытаний)] и соответствовать обязательным требованиям, установленным федеральными органами исполнительной</w:t>
      </w:r>
      <w:proofErr w:type="gramEnd"/>
      <w:r w:rsidRPr="00432BAF">
        <w:rPr>
          <w:rFonts w:ascii="Arial" w:hAnsi="Arial" w:cs="Arial"/>
          <w:color w:val="272926"/>
          <w:sz w:val="19"/>
          <w:szCs w:val="19"/>
        </w:rPr>
        <w:t xml:space="preserve"> власти - государственными заказчиками оборонного заказа в нормативных правовых актах и технической документации.</w:t>
      </w:r>
    </w:p>
    <w:p w:rsidR="00DE25A7" w:rsidRPr="00DE25A7" w:rsidRDefault="00DE25A7" w:rsidP="007631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BAF">
        <w:rPr>
          <w:rFonts w:ascii="Arial" w:hAnsi="Arial" w:cs="Arial"/>
          <w:color w:val="272926"/>
          <w:sz w:val="19"/>
          <w:szCs w:val="19"/>
        </w:rPr>
        <w:t xml:space="preserve">7.6.5.5 Испытательное оборудование должно быть работоспособно, иметь аттестаты первичной аттестации и действующие протоколы периодической аттестации. Средства измерений в составе испытательного оборудования должны быть </w:t>
      </w:r>
      <w:proofErr w:type="spellStart"/>
      <w:r w:rsidRPr="00432BAF">
        <w:rPr>
          <w:rFonts w:ascii="Arial" w:hAnsi="Arial" w:cs="Arial"/>
          <w:color w:val="272926"/>
          <w:sz w:val="19"/>
          <w:szCs w:val="19"/>
        </w:rPr>
        <w:t>поверены</w:t>
      </w:r>
      <w:proofErr w:type="spellEnd"/>
      <w:r w:rsidRPr="00432BAF">
        <w:rPr>
          <w:rFonts w:ascii="Arial" w:hAnsi="Arial" w:cs="Arial"/>
          <w:color w:val="272926"/>
          <w:sz w:val="19"/>
          <w:szCs w:val="19"/>
        </w:rPr>
        <w:t xml:space="preserve"> и иметь действующие свидетельства о поверке и (или) знаки поверки.</w:t>
      </w:r>
    </w:p>
    <w:p w:rsidR="007631D9" w:rsidRDefault="007631D9" w:rsidP="00343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1D8" w:rsidRDefault="00343E40" w:rsidP="00343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0">
        <w:rPr>
          <w:rFonts w:ascii="Times New Roman" w:hAnsi="Times New Roman" w:cs="Times New Roman"/>
          <w:sz w:val="28"/>
          <w:szCs w:val="28"/>
        </w:rPr>
        <w:t xml:space="preserve">В результате аудита </w:t>
      </w:r>
      <w:r w:rsidR="002E21D8" w:rsidRPr="0034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выявлено 8 некритических  несоответствий. По выявленным несоответствиям определены корректирующие действия. Срок устранения несоответствий –</w:t>
      </w:r>
      <w:r w:rsidR="00B454AB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5A7">
        <w:rPr>
          <w:rFonts w:ascii="Times New Roman" w:hAnsi="Times New Roman" w:cs="Times New Roman"/>
          <w:sz w:val="28"/>
          <w:szCs w:val="28"/>
        </w:rPr>
        <w:t xml:space="preserve">26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E25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322E" w:rsidRDefault="00E9322E" w:rsidP="00343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проведённого аудита экспертная группа считает, что действующая система менеджмента качества организации соответствует требованиям </w:t>
      </w:r>
      <w:r w:rsidRPr="00E9322E">
        <w:rPr>
          <w:rFonts w:ascii="Times New Roman" w:hAnsi="Times New Roman" w:cs="Times New Roman"/>
          <w:sz w:val="28"/>
          <w:szCs w:val="28"/>
        </w:rPr>
        <w:t xml:space="preserve">ГОСТ ISO 9001-2011 и ГОСТ РВ 0015-002-2012 </w:t>
      </w:r>
      <w:r>
        <w:rPr>
          <w:rFonts w:ascii="Times New Roman" w:hAnsi="Times New Roman" w:cs="Times New Roman"/>
          <w:sz w:val="28"/>
          <w:szCs w:val="28"/>
        </w:rPr>
        <w:t xml:space="preserve">и будет рекомендовать </w:t>
      </w:r>
      <w:r w:rsidR="00DE25A7">
        <w:rPr>
          <w:rFonts w:ascii="Times New Roman" w:hAnsi="Times New Roman" w:cs="Times New Roman"/>
          <w:sz w:val="28"/>
          <w:szCs w:val="28"/>
        </w:rPr>
        <w:t>Руководителю ОС</w:t>
      </w:r>
      <w:r w:rsidR="006E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СМК «ВНИИ «Эталон»» принять положительное решение о подтверждении действия сертификата соответствия и расширении его </w:t>
      </w:r>
      <w:r w:rsidR="00DE25A7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действия.</w:t>
      </w:r>
    </w:p>
    <w:p w:rsidR="00BA416E" w:rsidRDefault="00BA416E" w:rsidP="00343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Экспертная группа </w:t>
      </w:r>
      <w:r w:rsidR="00DE25A7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отметила положительные моменты по результатам проведённого аудита. К ним относятся: наличие актуализированных  Политики и Целей ОАО «НТЦ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Промтехаэро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области качества, периодическое проведение заседаний Координационного совета по качеству и внутренних аудитов структурных подразделений организации, проведе</w:t>
      </w:r>
      <w:r w:rsidR="00DE25A7">
        <w:rPr>
          <w:rFonts w:ascii="Times New Roman" w:hAnsi="Times New Roman" w:cs="Times New Roman"/>
          <w:sz w:val="28"/>
          <w:szCs w:val="28"/>
        </w:rPr>
        <w:t>ние оценки результативности СМК</w:t>
      </w:r>
      <w:r w:rsidR="00C97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EBB" w:rsidRDefault="00AE1819" w:rsidP="00705A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</w:t>
      </w:r>
      <w:r w:rsidR="00084EBB">
        <w:rPr>
          <w:rFonts w:ascii="Times New Roman" w:hAnsi="Times New Roman" w:cs="Times New Roman"/>
          <w:sz w:val="28"/>
          <w:szCs w:val="28"/>
        </w:rPr>
        <w:t xml:space="preserve"> </w:t>
      </w:r>
      <w:r w:rsidR="00084EBB" w:rsidRPr="00F83D8E">
        <w:rPr>
          <w:rFonts w:ascii="Times New Roman" w:hAnsi="Times New Roman" w:cs="Times New Roman"/>
          <w:sz w:val="28"/>
          <w:szCs w:val="28"/>
        </w:rPr>
        <w:t>поддержанию в актуальном состоянии и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совершенствованию СМК</w:t>
      </w:r>
      <w:r w:rsidR="00925955">
        <w:rPr>
          <w:rFonts w:ascii="Times New Roman" w:hAnsi="Times New Roman" w:cs="Times New Roman"/>
          <w:sz w:val="28"/>
          <w:szCs w:val="28"/>
        </w:rPr>
        <w:t xml:space="preserve"> – </w:t>
      </w:r>
      <w:r w:rsidR="00925955" w:rsidRPr="00F83D8E">
        <w:rPr>
          <w:rFonts w:ascii="Times New Roman" w:hAnsi="Times New Roman" w:cs="Times New Roman"/>
          <w:sz w:val="28"/>
          <w:szCs w:val="28"/>
        </w:rPr>
        <w:t>процесс непрерывный</w:t>
      </w:r>
      <w:r w:rsidR="009259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56282">
        <w:rPr>
          <w:rFonts w:ascii="Times New Roman" w:hAnsi="Times New Roman" w:cs="Times New Roman"/>
          <w:sz w:val="28"/>
          <w:szCs w:val="28"/>
        </w:rPr>
        <w:t xml:space="preserve"> </w:t>
      </w:r>
      <w:r w:rsidR="00B56282" w:rsidRPr="00F83D8E">
        <w:rPr>
          <w:rFonts w:ascii="Times New Roman" w:hAnsi="Times New Roman" w:cs="Times New Roman"/>
          <w:sz w:val="28"/>
          <w:szCs w:val="28"/>
        </w:rPr>
        <w:t>связи с этим в</w:t>
      </w:r>
      <w:r>
        <w:rPr>
          <w:rFonts w:ascii="Times New Roman" w:hAnsi="Times New Roman" w:cs="Times New Roman"/>
          <w:sz w:val="28"/>
          <w:szCs w:val="28"/>
        </w:rPr>
        <w:t xml:space="preserve"> начале следующего года необходимо будет провести анализ Политики в области качества на пригодность, сформировать Цели в области качества на 2014 год, провести актуализацию документации СМК</w:t>
      </w:r>
      <w:r w:rsidR="0066062E">
        <w:rPr>
          <w:rFonts w:ascii="Times New Roman" w:hAnsi="Times New Roman" w:cs="Times New Roman"/>
          <w:sz w:val="28"/>
          <w:szCs w:val="28"/>
        </w:rPr>
        <w:t xml:space="preserve"> (редакции 2009 года)</w:t>
      </w:r>
      <w:r w:rsidR="00257046">
        <w:rPr>
          <w:rFonts w:ascii="Times New Roman" w:hAnsi="Times New Roman" w:cs="Times New Roman"/>
          <w:sz w:val="28"/>
          <w:szCs w:val="28"/>
        </w:rPr>
        <w:t xml:space="preserve">, а также разработку документов СМК, необходимых для осуществления деятельности </w:t>
      </w:r>
      <w:r w:rsidR="00B56282" w:rsidRPr="00F83D8E">
        <w:rPr>
          <w:rFonts w:ascii="Times New Roman" w:hAnsi="Times New Roman" w:cs="Times New Roman"/>
          <w:sz w:val="28"/>
          <w:szCs w:val="28"/>
        </w:rPr>
        <w:t>структурных</w:t>
      </w:r>
      <w:r w:rsidR="00B56282">
        <w:rPr>
          <w:rFonts w:ascii="Times New Roman" w:hAnsi="Times New Roman" w:cs="Times New Roman"/>
          <w:sz w:val="28"/>
          <w:szCs w:val="28"/>
        </w:rPr>
        <w:t xml:space="preserve"> </w:t>
      </w:r>
      <w:r w:rsidR="00257046">
        <w:rPr>
          <w:rFonts w:ascii="Times New Roman" w:hAnsi="Times New Roman" w:cs="Times New Roman"/>
          <w:sz w:val="28"/>
          <w:szCs w:val="28"/>
        </w:rPr>
        <w:t>подразделений организации</w:t>
      </w:r>
      <w:r w:rsidR="0066062E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257046"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="00257046" w:rsidRPr="00705A15">
        <w:rPr>
          <w:rFonts w:ascii="Times New Roman" w:hAnsi="Times New Roman" w:cs="Times New Roman"/>
          <w:sz w:val="28"/>
          <w:szCs w:val="28"/>
        </w:rPr>
        <w:t xml:space="preserve">Планом разработки и </w:t>
      </w:r>
      <w:r w:rsidR="0066062E" w:rsidRPr="00705A15">
        <w:rPr>
          <w:rFonts w:ascii="Times New Roman" w:hAnsi="Times New Roman" w:cs="Times New Roman"/>
          <w:sz w:val="28"/>
          <w:szCs w:val="28"/>
        </w:rPr>
        <w:t>актуализации документации СМК на 201</w:t>
      </w:r>
      <w:r w:rsidR="00DE25A7" w:rsidRPr="00705A15">
        <w:rPr>
          <w:rFonts w:ascii="Times New Roman" w:hAnsi="Times New Roman" w:cs="Times New Roman"/>
          <w:sz w:val="28"/>
          <w:szCs w:val="28"/>
        </w:rPr>
        <w:t>5</w:t>
      </w:r>
      <w:r w:rsidR="0066062E" w:rsidRPr="00705A15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End"/>
    </w:p>
    <w:sectPr w:rsidR="00084EBB" w:rsidSect="00381E0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169"/>
    <w:multiLevelType w:val="hybridMultilevel"/>
    <w:tmpl w:val="9D94C8A0"/>
    <w:lvl w:ilvl="0" w:tplc="E868A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7787F"/>
    <w:multiLevelType w:val="hybridMultilevel"/>
    <w:tmpl w:val="D54E8AF8"/>
    <w:lvl w:ilvl="0" w:tplc="528E624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3457A"/>
    <w:multiLevelType w:val="hybridMultilevel"/>
    <w:tmpl w:val="4DE48CEA"/>
    <w:lvl w:ilvl="0" w:tplc="F2AC3D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D8"/>
    <w:rsid w:val="00084EBB"/>
    <w:rsid w:val="001435BA"/>
    <w:rsid w:val="00214C64"/>
    <w:rsid w:val="00235748"/>
    <w:rsid w:val="00257046"/>
    <w:rsid w:val="002960A2"/>
    <w:rsid w:val="002E21D8"/>
    <w:rsid w:val="00343E40"/>
    <w:rsid w:val="00364DD1"/>
    <w:rsid w:val="00365C2D"/>
    <w:rsid w:val="00381E0C"/>
    <w:rsid w:val="00391C38"/>
    <w:rsid w:val="003A3CD0"/>
    <w:rsid w:val="003D4E29"/>
    <w:rsid w:val="004C518A"/>
    <w:rsid w:val="004F0708"/>
    <w:rsid w:val="00566A26"/>
    <w:rsid w:val="005940D7"/>
    <w:rsid w:val="0066062E"/>
    <w:rsid w:val="006E5AC9"/>
    <w:rsid w:val="00705A15"/>
    <w:rsid w:val="007306C1"/>
    <w:rsid w:val="007631D9"/>
    <w:rsid w:val="007F0390"/>
    <w:rsid w:val="00862C50"/>
    <w:rsid w:val="008A5450"/>
    <w:rsid w:val="008E4129"/>
    <w:rsid w:val="008E5FEA"/>
    <w:rsid w:val="00925955"/>
    <w:rsid w:val="009B7118"/>
    <w:rsid w:val="009E0040"/>
    <w:rsid w:val="00AE1819"/>
    <w:rsid w:val="00B03375"/>
    <w:rsid w:val="00B454AB"/>
    <w:rsid w:val="00B56282"/>
    <w:rsid w:val="00BA416E"/>
    <w:rsid w:val="00C12A26"/>
    <w:rsid w:val="00C3067E"/>
    <w:rsid w:val="00C50A12"/>
    <w:rsid w:val="00C9767E"/>
    <w:rsid w:val="00CB0CD0"/>
    <w:rsid w:val="00DD7E6F"/>
    <w:rsid w:val="00DE25A7"/>
    <w:rsid w:val="00E867DD"/>
    <w:rsid w:val="00E9322E"/>
    <w:rsid w:val="00F51500"/>
    <w:rsid w:val="00F7186A"/>
    <w:rsid w:val="00F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E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 Александр Васильевич</dc:creator>
  <cp:lastModifiedBy>Шентябин Александр Николаевич</cp:lastModifiedBy>
  <cp:revision>7</cp:revision>
  <cp:lastPrinted>2013-11-11T07:23:00Z</cp:lastPrinted>
  <dcterms:created xsi:type="dcterms:W3CDTF">2014-12-15T12:20:00Z</dcterms:created>
  <dcterms:modified xsi:type="dcterms:W3CDTF">2015-09-22T15:02:00Z</dcterms:modified>
</cp:coreProperties>
</file>